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51" w:rsidRPr="007E2251" w:rsidRDefault="007E2251" w:rsidP="007E2251">
      <w:pPr>
        <w:shd w:val="clear" w:color="auto" w:fill="FFFFFF"/>
        <w:spacing w:after="0" w:line="360" w:lineRule="auto"/>
        <w:textAlignment w:val="baseline"/>
        <w:outlineLvl w:val="2"/>
        <w:rPr>
          <w:rFonts w:ascii="Comic Sans MS" w:eastAsia="Times New Roman" w:hAnsi="Comic Sans MS" w:cs="Times New Roman"/>
          <w:b/>
          <w:bCs/>
          <w:color w:val="191919"/>
          <w:szCs w:val="24"/>
        </w:rPr>
      </w:pPr>
      <w:r w:rsidRPr="007E2251">
        <w:rPr>
          <w:rFonts w:ascii="Comic Sans MS" w:eastAsia="Times New Roman" w:hAnsi="Comic Sans MS" w:cs="Times New Roman"/>
          <w:b/>
          <w:bCs/>
          <w:color w:val="191919"/>
          <w:szCs w:val="24"/>
          <w:bdr w:val="none" w:sz="0" w:space="0" w:color="auto" w:frame="1"/>
        </w:rPr>
        <w:t>Definition of a "Crusade"</w:t>
      </w:r>
      <w:bookmarkStart w:id="0" w:name="_GoBack"/>
      <w:bookmarkEnd w:id="0"/>
    </w:p>
    <w:p w:rsidR="007E2251" w:rsidRPr="007E2251" w:rsidRDefault="007E2251" w:rsidP="007E2251">
      <w:pPr>
        <w:shd w:val="clear" w:color="auto" w:fill="FFFFFF"/>
        <w:spacing w:after="255" w:line="360" w:lineRule="auto"/>
        <w:textAlignment w:val="baseline"/>
        <w:rPr>
          <w:rFonts w:ascii="Comic Sans MS" w:eastAsia="Times New Roman" w:hAnsi="Comic Sans MS" w:cs="Times New Roman"/>
          <w:color w:val="191919"/>
          <w:szCs w:val="24"/>
        </w:rPr>
      </w:pPr>
      <w:r w:rsidRPr="007E2251">
        <w:rPr>
          <w:rFonts w:ascii="Comic Sans MS" w:eastAsia="Times New Roman" w:hAnsi="Comic Sans MS" w:cs="Times New Roman"/>
          <w:color w:val="191919"/>
          <w:szCs w:val="24"/>
        </w:rPr>
        <w:t>The medieval "Crusade" was a holy war. For a conflict to be officially considered a Crusade, it had to be sanctioned by the pope and conducted against groups seen as enemies of Christendom.</w:t>
      </w:r>
    </w:p>
    <w:p w:rsidR="007E2251" w:rsidRPr="007E2251" w:rsidRDefault="007E2251" w:rsidP="007E2251">
      <w:pPr>
        <w:shd w:val="clear" w:color="auto" w:fill="FFFFFF"/>
        <w:spacing w:after="255" w:line="360" w:lineRule="auto"/>
        <w:textAlignment w:val="baseline"/>
        <w:rPr>
          <w:rFonts w:ascii="Comic Sans MS" w:eastAsia="Times New Roman" w:hAnsi="Comic Sans MS" w:cs="Times New Roman"/>
          <w:color w:val="191919"/>
          <w:szCs w:val="24"/>
        </w:rPr>
      </w:pPr>
      <w:r w:rsidRPr="007E2251">
        <w:rPr>
          <w:rFonts w:ascii="Comic Sans MS" w:eastAsia="Times New Roman" w:hAnsi="Comic Sans MS" w:cs="Times New Roman"/>
          <w:color w:val="191919"/>
          <w:szCs w:val="24"/>
        </w:rPr>
        <w:t>Initially, only those expeditions to the Holy Land (Jerusalem and associated territory) were considered Crusades. More recently, historians have also recognized campaigns against heretics, pagans and Muslims in Europe as Crusades.</w:t>
      </w:r>
    </w:p>
    <w:p w:rsidR="007E2251" w:rsidRPr="007E2251" w:rsidRDefault="007E2251" w:rsidP="007E2251">
      <w:pPr>
        <w:shd w:val="clear" w:color="auto" w:fill="FFFFFF"/>
        <w:spacing w:after="255" w:line="360" w:lineRule="auto"/>
        <w:textAlignment w:val="baseline"/>
        <w:rPr>
          <w:rFonts w:ascii="Comic Sans MS" w:eastAsia="Times New Roman" w:hAnsi="Comic Sans MS" w:cs="Times New Roman"/>
          <w:color w:val="191919"/>
          <w:szCs w:val="24"/>
        </w:rPr>
      </w:pPr>
    </w:p>
    <w:p w:rsidR="007E2251" w:rsidRPr="007E2251" w:rsidRDefault="007E2251" w:rsidP="007E2251">
      <w:pPr>
        <w:shd w:val="clear" w:color="auto" w:fill="FFFFFF"/>
        <w:spacing w:after="0" w:line="360" w:lineRule="auto"/>
        <w:textAlignment w:val="baseline"/>
        <w:outlineLvl w:val="2"/>
        <w:rPr>
          <w:rFonts w:ascii="Comic Sans MS" w:eastAsia="Times New Roman" w:hAnsi="Comic Sans MS" w:cs="Times New Roman"/>
          <w:b/>
          <w:bCs/>
          <w:color w:val="191919"/>
          <w:szCs w:val="24"/>
        </w:rPr>
      </w:pPr>
      <w:r w:rsidRPr="007E2251">
        <w:rPr>
          <w:rFonts w:ascii="Comic Sans MS" w:eastAsia="Times New Roman" w:hAnsi="Comic Sans MS" w:cs="Times New Roman"/>
          <w:b/>
          <w:bCs/>
          <w:color w:val="191919"/>
          <w:szCs w:val="24"/>
          <w:bdr w:val="none" w:sz="0" w:space="0" w:color="auto" w:frame="1"/>
        </w:rPr>
        <w:t>How the Crusades Began</w:t>
      </w:r>
    </w:p>
    <w:p w:rsidR="00A87839" w:rsidRPr="007E2251" w:rsidRDefault="007E2251" w:rsidP="007E2251">
      <w:pPr>
        <w:shd w:val="clear" w:color="auto" w:fill="FFFFFF"/>
        <w:spacing w:after="0" w:line="360" w:lineRule="auto"/>
        <w:textAlignment w:val="baseline"/>
        <w:rPr>
          <w:rFonts w:ascii="Comic Sans MS" w:eastAsia="Times New Roman" w:hAnsi="Comic Sans MS" w:cs="Times New Roman"/>
          <w:color w:val="191919"/>
          <w:szCs w:val="24"/>
        </w:rPr>
      </w:pPr>
      <w:r w:rsidRPr="007E2251">
        <w:rPr>
          <w:rFonts w:ascii="Comic Sans MS" w:eastAsia="Times New Roman" w:hAnsi="Comic Sans MS" w:cs="Times New Roman"/>
          <w:color w:val="191919"/>
          <w:szCs w:val="24"/>
        </w:rPr>
        <w:t>For centuries, Jerusalem had been governed by Muslims, but they tolerated Christian pilgrims because they helped the economy. Then, in the 1070s, Turks (who were also Muslim) conquered these holy lands and mistreated Christians before realizing how useful their good will (and money) could be. The Turks also threatened the </w:t>
      </w:r>
      <w:hyperlink r:id="rId8" w:history="1">
        <w:r w:rsidRPr="007E2251">
          <w:rPr>
            <w:rFonts w:ascii="Comic Sans MS" w:eastAsia="Times New Roman" w:hAnsi="Comic Sans MS" w:cs="Times New Roman"/>
            <w:color w:val="0099CC"/>
            <w:szCs w:val="24"/>
            <w:u w:val="single"/>
          </w:rPr>
          <w:t>Byzantine Empire</w:t>
        </w:r>
      </w:hyperlink>
      <w:r w:rsidRPr="007E2251">
        <w:rPr>
          <w:rFonts w:ascii="Comic Sans MS" w:eastAsia="Times New Roman" w:hAnsi="Comic Sans MS" w:cs="Times New Roman"/>
          <w:color w:val="191919"/>
          <w:szCs w:val="24"/>
        </w:rPr>
        <w:t>. Emperor </w:t>
      </w:r>
      <w:hyperlink r:id="rId9" w:history="1">
        <w:r w:rsidRPr="007E2251">
          <w:rPr>
            <w:rFonts w:ascii="Comic Sans MS" w:eastAsia="Times New Roman" w:hAnsi="Comic Sans MS" w:cs="Times New Roman"/>
            <w:color w:val="0099CC"/>
            <w:szCs w:val="24"/>
            <w:u w:val="single"/>
          </w:rPr>
          <w:t>Alexius</w:t>
        </w:r>
      </w:hyperlink>
      <w:r w:rsidRPr="007E2251">
        <w:rPr>
          <w:rFonts w:ascii="Comic Sans MS" w:eastAsia="Times New Roman" w:hAnsi="Comic Sans MS" w:cs="Times New Roman"/>
          <w:color w:val="191919"/>
          <w:szCs w:val="24"/>
        </w:rPr>
        <w:t> asked the pope for assistance, and </w:t>
      </w:r>
      <w:hyperlink r:id="rId10" w:history="1">
        <w:r w:rsidRPr="007E2251">
          <w:rPr>
            <w:rFonts w:ascii="Comic Sans MS" w:eastAsia="Times New Roman" w:hAnsi="Comic Sans MS" w:cs="Times New Roman"/>
            <w:color w:val="0099CC"/>
            <w:szCs w:val="24"/>
            <w:u w:val="single"/>
          </w:rPr>
          <w:t>Urban II</w:t>
        </w:r>
      </w:hyperlink>
      <w:r w:rsidRPr="007E2251">
        <w:rPr>
          <w:rFonts w:ascii="Comic Sans MS" w:eastAsia="Times New Roman" w:hAnsi="Comic Sans MS" w:cs="Times New Roman"/>
          <w:color w:val="191919"/>
          <w:szCs w:val="24"/>
        </w:rPr>
        <w:t>, seeing a way to harness the violent energy of Christian knights, made a speech calling for them to take back Jerusalem. Thousands responded, resulting in the First Crusade.</w:t>
      </w:r>
    </w:p>
    <w:p w:rsidR="007E2251" w:rsidRPr="007E2251" w:rsidRDefault="007E2251" w:rsidP="007E2251">
      <w:pPr>
        <w:shd w:val="clear" w:color="auto" w:fill="FFFFFF"/>
        <w:spacing w:after="0" w:line="360" w:lineRule="auto"/>
        <w:textAlignment w:val="baseline"/>
        <w:rPr>
          <w:rFonts w:ascii="Comic Sans MS" w:eastAsia="Times New Roman" w:hAnsi="Comic Sans MS" w:cs="Times New Roman"/>
          <w:color w:val="191919"/>
          <w:szCs w:val="24"/>
        </w:rPr>
      </w:pPr>
    </w:p>
    <w:p w:rsidR="007E2251" w:rsidRPr="007E2251" w:rsidRDefault="007E2251" w:rsidP="007E2251">
      <w:pPr>
        <w:shd w:val="clear" w:color="auto" w:fill="FFFFFF"/>
        <w:spacing w:after="0" w:line="360" w:lineRule="auto"/>
        <w:textAlignment w:val="baseline"/>
        <w:outlineLvl w:val="2"/>
        <w:rPr>
          <w:rFonts w:ascii="Comic Sans MS" w:eastAsia="Times New Roman" w:hAnsi="Comic Sans MS" w:cs="Times New Roman"/>
          <w:b/>
          <w:bCs/>
          <w:color w:val="191919"/>
          <w:szCs w:val="24"/>
        </w:rPr>
      </w:pPr>
      <w:r w:rsidRPr="007E2251">
        <w:rPr>
          <w:rFonts w:ascii="Comic Sans MS" w:eastAsia="Times New Roman" w:hAnsi="Comic Sans MS" w:cs="Times New Roman"/>
          <w:b/>
          <w:bCs/>
          <w:color w:val="191919"/>
          <w:szCs w:val="24"/>
          <w:bdr w:val="none" w:sz="0" w:space="0" w:color="auto" w:frame="1"/>
        </w:rPr>
        <w:t>Crusader Motivations</w:t>
      </w:r>
    </w:p>
    <w:p w:rsidR="007E2251" w:rsidRPr="007E2251" w:rsidRDefault="007E2251" w:rsidP="007E2251">
      <w:pPr>
        <w:shd w:val="clear" w:color="auto" w:fill="FFFFFF"/>
        <w:spacing w:after="255" w:line="360" w:lineRule="auto"/>
        <w:textAlignment w:val="baseline"/>
        <w:rPr>
          <w:rFonts w:ascii="Comic Sans MS" w:eastAsia="Times New Roman" w:hAnsi="Comic Sans MS" w:cs="Times New Roman"/>
          <w:color w:val="191919"/>
          <w:szCs w:val="24"/>
        </w:rPr>
      </w:pPr>
      <w:r w:rsidRPr="007E2251">
        <w:rPr>
          <w:rFonts w:ascii="Comic Sans MS" w:eastAsia="Times New Roman" w:hAnsi="Comic Sans MS" w:cs="Times New Roman"/>
          <w:color w:val="191919"/>
          <w:szCs w:val="24"/>
        </w:rPr>
        <w:t>There were as many different reasons for crusading as there were crusaders, but the single most common reason was piety. To crusade was to go on pilgrimage, a holy journey of personal salvation. Whether that also meant giving up virtually everything and willingly facing death for God, bending to peer or family pressure, indulging blood lust without guilt, or seeking adventure or gold or personal glory depended entirely on who was doing the crusading.</w:t>
      </w:r>
    </w:p>
    <w:p w:rsidR="007E2251" w:rsidRPr="007E2251" w:rsidRDefault="007E2251" w:rsidP="007E2251">
      <w:pPr>
        <w:shd w:val="clear" w:color="auto" w:fill="FFFFFF"/>
        <w:spacing w:after="0" w:line="360" w:lineRule="auto"/>
        <w:textAlignment w:val="baseline"/>
        <w:outlineLvl w:val="2"/>
        <w:rPr>
          <w:rFonts w:ascii="Comic Sans MS" w:eastAsia="Times New Roman" w:hAnsi="Comic Sans MS" w:cs="Times New Roman"/>
          <w:b/>
          <w:bCs/>
          <w:color w:val="191919"/>
          <w:szCs w:val="24"/>
        </w:rPr>
      </w:pPr>
      <w:r w:rsidRPr="007E2251">
        <w:rPr>
          <w:rFonts w:ascii="Comic Sans MS" w:eastAsia="Times New Roman" w:hAnsi="Comic Sans MS" w:cs="Times New Roman"/>
          <w:b/>
          <w:bCs/>
          <w:color w:val="191919"/>
          <w:szCs w:val="24"/>
          <w:bdr w:val="none" w:sz="0" w:space="0" w:color="auto" w:frame="1"/>
        </w:rPr>
        <w:t>Who Went on Crusade</w:t>
      </w:r>
    </w:p>
    <w:p w:rsidR="007E2251" w:rsidRPr="007E2251" w:rsidRDefault="007E2251" w:rsidP="007E2251">
      <w:pPr>
        <w:shd w:val="clear" w:color="auto" w:fill="FFFFFF"/>
        <w:spacing w:after="255" w:line="360" w:lineRule="auto"/>
        <w:textAlignment w:val="baseline"/>
        <w:rPr>
          <w:rFonts w:ascii="Comic Sans MS" w:eastAsia="Times New Roman" w:hAnsi="Comic Sans MS" w:cs="Times New Roman"/>
          <w:color w:val="191919"/>
          <w:szCs w:val="24"/>
        </w:rPr>
      </w:pPr>
      <w:r w:rsidRPr="007E2251">
        <w:rPr>
          <w:rFonts w:ascii="Comic Sans MS" w:eastAsia="Times New Roman" w:hAnsi="Comic Sans MS" w:cs="Times New Roman"/>
          <w:color w:val="191919"/>
          <w:szCs w:val="24"/>
        </w:rPr>
        <w:t>People from all walks of life, from peasants and laborers to kings and queens, answered the call. Women were encouraged to give money and stay out of the way, but some went on crusade anyway. When nobles crusaded, they often brought huge retinues, whose members may not necessarily have wanted to go along. At one time, scholars theorized that younger sons more frequently went crusading in search of estates of their own; however, crusading was an expensive business, and recent research indicates it was lords and elder sons who were more likely to crusade.</w:t>
      </w:r>
    </w:p>
    <w:p w:rsidR="007E2251" w:rsidRPr="007E2251" w:rsidRDefault="007E2251" w:rsidP="007E2251">
      <w:pPr>
        <w:shd w:val="clear" w:color="auto" w:fill="FFFFFF"/>
        <w:spacing w:after="0" w:line="360" w:lineRule="auto"/>
        <w:textAlignment w:val="baseline"/>
        <w:outlineLvl w:val="2"/>
        <w:rPr>
          <w:rFonts w:ascii="Comic Sans MS" w:eastAsia="Times New Roman" w:hAnsi="Comic Sans MS" w:cs="Times New Roman"/>
          <w:b/>
          <w:bCs/>
          <w:color w:val="191919"/>
          <w:szCs w:val="24"/>
        </w:rPr>
      </w:pPr>
      <w:r w:rsidRPr="007E2251">
        <w:rPr>
          <w:rFonts w:ascii="Comic Sans MS" w:eastAsia="Times New Roman" w:hAnsi="Comic Sans MS" w:cs="Times New Roman"/>
          <w:b/>
          <w:bCs/>
          <w:color w:val="191919"/>
          <w:szCs w:val="24"/>
          <w:bdr w:val="none" w:sz="0" w:space="0" w:color="auto" w:frame="1"/>
        </w:rPr>
        <w:lastRenderedPageBreak/>
        <w:t>Crusader Territory</w:t>
      </w:r>
    </w:p>
    <w:p w:rsidR="007E2251" w:rsidRPr="007E2251" w:rsidRDefault="007E2251" w:rsidP="007E2251">
      <w:pPr>
        <w:shd w:val="clear" w:color="auto" w:fill="FFFFFF"/>
        <w:spacing w:after="0" w:line="360" w:lineRule="auto"/>
        <w:textAlignment w:val="baseline"/>
        <w:rPr>
          <w:rFonts w:ascii="Comic Sans MS" w:eastAsia="Times New Roman" w:hAnsi="Comic Sans MS" w:cs="Times New Roman"/>
          <w:color w:val="191919"/>
          <w:szCs w:val="24"/>
        </w:rPr>
      </w:pPr>
      <w:r w:rsidRPr="007E2251">
        <w:rPr>
          <w:rFonts w:ascii="Comic Sans MS" w:eastAsia="Times New Roman" w:hAnsi="Comic Sans MS" w:cs="Times New Roman"/>
          <w:color w:val="191919"/>
          <w:szCs w:val="24"/>
        </w:rPr>
        <w:t>Upon the success of the First Crusade, the Europeans set up a king of Jerusalem and established what is known as the Crusader States. Also called </w:t>
      </w:r>
      <w:proofErr w:type="spellStart"/>
      <w:r w:rsidRPr="007E2251">
        <w:rPr>
          <w:rFonts w:ascii="Comic Sans MS" w:eastAsia="Times New Roman" w:hAnsi="Comic Sans MS" w:cs="Times New Roman"/>
          <w:i/>
          <w:iCs/>
          <w:color w:val="191919"/>
          <w:szCs w:val="24"/>
          <w:bdr w:val="none" w:sz="0" w:space="0" w:color="auto" w:frame="1"/>
        </w:rPr>
        <w:t>outremer</w:t>
      </w:r>
      <w:proofErr w:type="spellEnd"/>
      <w:r w:rsidRPr="007E2251">
        <w:rPr>
          <w:rFonts w:ascii="Comic Sans MS" w:eastAsia="Times New Roman" w:hAnsi="Comic Sans MS" w:cs="Times New Roman"/>
          <w:color w:val="191919"/>
          <w:szCs w:val="24"/>
        </w:rPr>
        <w:t> (French for "across the sea"), the Kingdom of Jerusalem controlled Antioch and Edessa, and it was divided into two territories since these places were so far-flung.</w:t>
      </w:r>
    </w:p>
    <w:p w:rsidR="007E2251" w:rsidRPr="007E2251" w:rsidRDefault="007E2251" w:rsidP="007E2251">
      <w:pPr>
        <w:shd w:val="clear" w:color="auto" w:fill="FFFFFF"/>
        <w:spacing w:after="255" w:line="360" w:lineRule="auto"/>
        <w:textAlignment w:val="baseline"/>
        <w:rPr>
          <w:rFonts w:ascii="Comic Sans MS" w:eastAsia="Times New Roman" w:hAnsi="Comic Sans MS" w:cs="Times New Roman"/>
          <w:color w:val="191919"/>
          <w:szCs w:val="24"/>
        </w:rPr>
      </w:pPr>
      <w:r w:rsidRPr="007E2251">
        <w:rPr>
          <w:rFonts w:ascii="Comic Sans MS" w:eastAsia="Times New Roman" w:hAnsi="Comic Sans MS" w:cs="Times New Roman"/>
          <w:color w:val="191919"/>
          <w:szCs w:val="24"/>
        </w:rPr>
        <w:t>When ambitious Venetian merchants convinced warriors of the Fourth Crusade to capture Constantinople in 1204, the resulting government was referred to as the Latin Empire, to distinguish it from the Greek, or Byzantine, empire they had claimed.</w:t>
      </w:r>
    </w:p>
    <w:p w:rsidR="007E2251" w:rsidRPr="007E2251" w:rsidRDefault="007E2251" w:rsidP="007E2251">
      <w:pPr>
        <w:shd w:val="clear" w:color="auto" w:fill="FFFFFF"/>
        <w:spacing w:after="0" w:line="360" w:lineRule="auto"/>
        <w:textAlignment w:val="baseline"/>
        <w:outlineLvl w:val="2"/>
        <w:rPr>
          <w:rFonts w:ascii="Comic Sans MS" w:eastAsia="Times New Roman" w:hAnsi="Comic Sans MS" w:cs="Times New Roman"/>
          <w:b/>
          <w:bCs/>
          <w:color w:val="191919"/>
          <w:szCs w:val="24"/>
        </w:rPr>
      </w:pPr>
      <w:r w:rsidRPr="007E2251">
        <w:rPr>
          <w:rFonts w:ascii="Comic Sans MS" w:eastAsia="Times New Roman" w:hAnsi="Comic Sans MS" w:cs="Times New Roman"/>
          <w:b/>
          <w:bCs/>
          <w:color w:val="191919"/>
          <w:szCs w:val="24"/>
          <w:bdr w:val="none" w:sz="0" w:space="0" w:color="auto" w:frame="1"/>
        </w:rPr>
        <w:t>Crusading Orders</w:t>
      </w:r>
    </w:p>
    <w:p w:rsidR="007E2251" w:rsidRPr="007E2251" w:rsidRDefault="007E2251" w:rsidP="007E2251">
      <w:pPr>
        <w:shd w:val="clear" w:color="auto" w:fill="FFFFFF"/>
        <w:spacing w:after="0" w:line="360" w:lineRule="auto"/>
        <w:textAlignment w:val="baseline"/>
        <w:rPr>
          <w:rFonts w:ascii="Comic Sans MS" w:eastAsia="Times New Roman" w:hAnsi="Comic Sans MS" w:cs="Times New Roman"/>
          <w:color w:val="191919"/>
          <w:szCs w:val="24"/>
        </w:rPr>
      </w:pPr>
      <w:r w:rsidRPr="007E2251">
        <w:rPr>
          <w:rFonts w:ascii="Comic Sans MS" w:eastAsia="Times New Roman" w:hAnsi="Comic Sans MS" w:cs="Times New Roman"/>
          <w:color w:val="191919"/>
          <w:szCs w:val="24"/>
        </w:rPr>
        <w:t>Two important military orders were established in the early 12th century: the </w:t>
      </w:r>
      <w:hyperlink r:id="rId11" w:history="1">
        <w:r w:rsidRPr="007E2251">
          <w:rPr>
            <w:rFonts w:ascii="Comic Sans MS" w:eastAsia="Times New Roman" w:hAnsi="Comic Sans MS" w:cs="Times New Roman"/>
            <w:color w:val="0099CC"/>
            <w:szCs w:val="24"/>
            <w:u w:val="single"/>
          </w:rPr>
          <w:t xml:space="preserve">Knights </w:t>
        </w:r>
        <w:proofErr w:type="spellStart"/>
        <w:r w:rsidRPr="007E2251">
          <w:rPr>
            <w:rFonts w:ascii="Comic Sans MS" w:eastAsia="Times New Roman" w:hAnsi="Comic Sans MS" w:cs="Times New Roman"/>
            <w:color w:val="0099CC"/>
            <w:szCs w:val="24"/>
            <w:u w:val="single"/>
          </w:rPr>
          <w:t>Hospitaller</w:t>
        </w:r>
        <w:proofErr w:type="spellEnd"/>
      </w:hyperlink>
      <w:r w:rsidRPr="007E2251">
        <w:rPr>
          <w:rFonts w:ascii="Comic Sans MS" w:eastAsia="Times New Roman" w:hAnsi="Comic Sans MS" w:cs="Times New Roman"/>
          <w:color w:val="191919"/>
          <w:szCs w:val="24"/>
        </w:rPr>
        <w:t> and the</w:t>
      </w:r>
      <w:r>
        <w:rPr>
          <w:rFonts w:ascii="Comic Sans MS" w:eastAsia="Times New Roman" w:hAnsi="Comic Sans MS" w:cs="Times New Roman"/>
          <w:color w:val="191919"/>
          <w:szCs w:val="24"/>
        </w:rPr>
        <w:t xml:space="preserve"> </w:t>
      </w:r>
      <w:hyperlink r:id="rId12" w:history="1">
        <w:r w:rsidRPr="007E2251">
          <w:rPr>
            <w:rFonts w:ascii="Comic Sans MS" w:eastAsia="Times New Roman" w:hAnsi="Comic Sans MS" w:cs="Times New Roman"/>
            <w:color w:val="0099CC"/>
            <w:szCs w:val="24"/>
            <w:u w:val="single"/>
          </w:rPr>
          <w:t>Knights Templar</w:t>
        </w:r>
      </w:hyperlink>
      <w:r w:rsidRPr="007E2251">
        <w:rPr>
          <w:rFonts w:ascii="Comic Sans MS" w:eastAsia="Times New Roman" w:hAnsi="Comic Sans MS" w:cs="Times New Roman"/>
          <w:color w:val="191919"/>
          <w:szCs w:val="24"/>
        </w:rPr>
        <w:t>. Both were monastic orders whose members took vows of chastity and poverty, yet they were also militarily trained. Their primary purpose was to protect and aid pilgrims to the Holy Land. Both orders did very well financially, particularly the Templars, who were notoriously arrested and disbanded by</w:t>
      </w:r>
      <w:r>
        <w:rPr>
          <w:rFonts w:ascii="Comic Sans MS" w:eastAsia="Times New Roman" w:hAnsi="Comic Sans MS" w:cs="Times New Roman"/>
          <w:color w:val="191919"/>
          <w:szCs w:val="24"/>
        </w:rPr>
        <w:t xml:space="preserve"> </w:t>
      </w:r>
      <w:hyperlink r:id="rId13" w:history="1">
        <w:r w:rsidRPr="007E2251">
          <w:rPr>
            <w:rFonts w:ascii="Comic Sans MS" w:eastAsia="Times New Roman" w:hAnsi="Comic Sans MS" w:cs="Times New Roman"/>
            <w:color w:val="0099CC"/>
            <w:szCs w:val="24"/>
            <w:u w:val="single"/>
          </w:rPr>
          <w:t>Philip IV of France</w:t>
        </w:r>
      </w:hyperlink>
      <w:r w:rsidRPr="007E2251">
        <w:rPr>
          <w:rFonts w:ascii="Comic Sans MS" w:eastAsia="Times New Roman" w:hAnsi="Comic Sans MS" w:cs="Times New Roman"/>
          <w:color w:val="191919"/>
          <w:szCs w:val="24"/>
        </w:rPr>
        <w:t xml:space="preserve"> in 1307. The </w:t>
      </w:r>
      <w:proofErr w:type="spellStart"/>
      <w:r w:rsidRPr="007E2251">
        <w:rPr>
          <w:rFonts w:ascii="Comic Sans MS" w:eastAsia="Times New Roman" w:hAnsi="Comic Sans MS" w:cs="Times New Roman"/>
          <w:color w:val="191919"/>
          <w:szCs w:val="24"/>
        </w:rPr>
        <w:t>Hospitallers</w:t>
      </w:r>
      <w:proofErr w:type="spellEnd"/>
      <w:r w:rsidRPr="007E2251">
        <w:rPr>
          <w:rFonts w:ascii="Comic Sans MS" w:eastAsia="Times New Roman" w:hAnsi="Comic Sans MS" w:cs="Times New Roman"/>
          <w:color w:val="191919"/>
          <w:szCs w:val="24"/>
        </w:rPr>
        <w:t xml:space="preserve"> outlasted the Crusades and continue, in a much-altered form, to this day. Other orders were established later, including the </w:t>
      </w:r>
      <w:hyperlink r:id="rId14" w:history="1">
        <w:r w:rsidRPr="007E2251">
          <w:rPr>
            <w:rFonts w:ascii="Comic Sans MS" w:eastAsia="Times New Roman" w:hAnsi="Comic Sans MS" w:cs="Times New Roman"/>
            <w:color w:val="0099CC"/>
            <w:szCs w:val="24"/>
            <w:u w:val="single"/>
          </w:rPr>
          <w:t>Teutonic Knights</w:t>
        </w:r>
      </w:hyperlink>
      <w:r w:rsidRPr="007E2251">
        <w:rPr>
          <w:rFonts w:ascii="Comic Sans MS" w:eastAsia="Times New Roman" w:hAnsi="Comic Sans MS" w:cs="Times New Roman"/>
          <w:color w:val="191919"/>
          <w:szCs w:val="24"/>
        </w:rPr>
        <w:t>.</w:t>
      </w:r>
    </w:p>
    <w:p w:rsidR="007E2251" w:rsidRPr="007E2251" w:rsidRDefault="007E2251" w:rsidP="007E2251">
      <w:pPr>
        <w:shd w:val="clear" w:color="auto" w:fill="FFFFFF"/>
        <w:spacing w:after="0" w:line="360" w:lineRule="auto"/>
        <w:textAlignment w:val="baseline"/>
        <w:outlineLvl w:val="2"/>
        <w:rPr>
          <w:rFonts w:ascii="Comic Sans MS" w:eastAsia="Times New Roman" w:hAnsi="Comic Sans MS" w:cs="Times New Roman"/>
          <w:b/>
          <w:bCs/>
          <w:color w:val="191919"/>
          <w:szCs w:val="24"/>
        </w:rPr>
      </w:pPr>
      <w:r w:rsidRPr="007E2251">
        <w:rPr>
          <w:rFonts w:ascii="Comic Sans MS" w:eastAsia="Times New Roman" w:hAnsi="Comic Sans MS" w:cs="Times New Roman"/>
          <w:b/>
          <w:bCs/>
          <w:color w:val="191919"/>
          <w:szCs w:val="24"/>
          <w:bdr w:val="none" w:sz="0" w:space="0" w:color="auto" w:frame="1"/>
        </w:rPr>
        <w:t>Impact of the Crusades</w:t>
      </w:r>
    </w:p>
    <w:p w:rsidR="007E2251" w:rsidRPr="007E2251" w:rsidRDefault="007E2251" w:rsidP="007E2251">
      <w:pPr>
        <w:shd w:val="clear" w:color="auto" w:fill="FFFFFF"/>
        <w:spacing w:after="255" w:line="360" w:lineRule="auto"/>
        <w:textAlignment w:val="baseline"/>
        <w:rPr>
          <w:rFonts w:ascii="Comic Sans MS" w:eastAsia="Times New Roman" w:hAnsi="Comic Sans MS" w:cs="Times New Roman"/>
          <w:color w:val="191919"/>
          <w:szCs w:val="24"/>
        </w:rPr>
      </w:pPr>
      <w:r w:rsidRPr="007E2251">
        <w:rPr>
          <w:rFonts w:ascii="Comic Sans MS" w:eastAsia="Times New Roman" w:hAnsi="Comic Sans MS" w:cs="Times New Roman"/>
          <w:color w:val="191919"/>
          <w:szCs w:val="24"/>
        </w:rPr>
        <w:t>Some historians -- particularly Crusades scholars -- consider the Crusades the single most important series of events in the Middle Ages. The significant changes in the structure of European society that took place in the 12th and 13th centuries were long considered the direct result of Europe's participation in the Crusades. This view no longer holds as strongly as it once did. Historians have recognized many other contributing factors in this complex time.</w:t>
      </w:r>
    </w:p>
    <w:p w:rsidR="007E2251" w:rsidRPr="007E2251" w:rsidRDefault="007E2251" w:rsidP="007E2251">
      <w:pPr>
        <w:shd w:val="clear" w:color="auto" w:fill="FFFFFF"/>
        <w:spacing w:after="0" w:line="360" w:lineRule="auto"/>
        <w:textAlignment w:val="baseline"/>
        <w:rPr>
          <w:rFonts w:ascii="Comic Sans MS" w:eastAsia="Times New Roman" w:hAnsi="Comic Sans MS" w:cs="Times New Roman"/>
          <w:color w:val="191919"/>
          <w:szCs w:val="24"/>
        </w:rPr>
      </w:pPr>
      <w:r w:rsidRPr="007E2251">
        <w:rPr>
          <w:rFonts w:ascii="Comic Sans MS" w:eastAsia="Times New Roman" w:hAnsi="Comic Sans MS" w:cs="Times New Roman"/>
          <w:color w:val="191919"/>
          <w:szCs w:val="24"/>
        </w:rPr>
        <w:t xml:space="preserve">Yet there is no doubt the Crusades contributed greatly to changes in Europe. The effort of raising armies and providing supplies for Crusaders stimulated the economy; trade benefited, as well, especially once the Crusader States were established. Interaction between the East and West affected European culture in areas of art and architecture, literature, mathematics, science and education. And Urban's vision of directing the energies of warring knights outward succeeded in reducing war within Europe. </w:t>
      </w:r>
      <w:proofErr w:type="gramStart"/>
      <w:r w:rsidRPr="007E2251">
        <w:rPr>
          <w:rFonts w:ascii="Comic Sans MS" w:eastAsia="Times New Roman" w:hAnsi="Comic Sans MS" w:cs="Times New Roman"/>
          <w:color w:val="191919"/>
          <w:szCs w:val="24"/>
        </w:rPr>
        <w:t>Having a common foe and common objective, even for those who didn't participate in the Crusade, fostered a view of </w:t>
      </w:r>
      <w:hyperlink r:id="rId15" w:history="1">
        <w:r w:rsidRPr="007E2251">
          <w:rPr>
            <w:rFonts w:ascii="Comic Sans MS" w:eastAsia="Times New Roman" w:hAnsi="Comic Sans MS" w:cs="Times New Roman"/>
            <w:color w:val="0099CC"/>
            <w:szCs w:val="24"/>
            <w:u w:val="single"/>
          </w:rPr>
          <w:t>Christendom</w:t>
        </w:r>
      </w:hyperlink>
      <w:r>
        <w:rPr>
          <w:rFonts w:ascii="Comic Sans MS" w:eastAsia="Times New Roman" w:hAnsi="Comic Sans MS" w:cs="Times New Roman"/>
          <w:color w:val="191919"/>
          <w:szCs w:val="24"/>
        </w:rPr>
        <w:t xml:space="preserve"> </w:t>
      </w:r>
      <w:r w:rsidRPr="007E2251">
        <w:rPr>
          <w:rFonts w:ascii="Comic Sans MS" w:eastAsia="Times New Roman" w:hAnsi="Comic Sans MS" w:cs="Times New Roman"/>
          <w:color w:val="191919"/>
          <w:szCs w:val="24"/>
        </w:rPr>
        <w:t>as a united entity.</w:t>
      </w:r>
      <w:proofErr w:type="gramEnd"/>
    </w:p>
    <w:p w:rsidR="007E2251" w:rsidRPr="007E2251" w:rsidRDefault="007E2251">
      <w:pPr>
        <w:rPr>
          <w:rFonts w:ascii="Comic Sans MS" w:hAnsi="Comic Sans MS" w:cs="Times New Roman"/>
          <w:sz w:val="24"/>
          <w:szCs w:val="24"/>
        </w:rPr>
      </w:pPr>
    </w:p>
    <w:sectPr w:rsidR="007E2251" w:rsidRPr="007E2251" w:rsidSect="007E2251">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51" w:rsidRDefault="007E2251" w:rsidP="007E2251">
      <w:pPr>
        <w:spacing w:after="0" w:line="240" w:lineRule="auto"/>
      </w:pPr>
      <w:r>
        <w:separator/>
      </w:r>
    </w:p>
  </w:endnote>
  <w:endnote w:type="continuationSeparator" w:id="0">
    <w:p w:rsidR="007E2251" w:rsidRDefault="007E2251" w:rsidP="007E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51" w:rsidRDefault="007E2251" w:rsidP="007E2251">
      <w:pPr>
        <w:spacing w:after="0" w:line="240" w:lineRule="auto"/>
      </w:pPr>
      <w:r>
        <w:separator/>
      </w:r>
    </w:p>
  </w:footnote>
  <w:footnote w:type="continuationSeparator" w:id="0">
    <w:p w:rsidR="007E2251" w:rsidRDefault="007E2251" w:rsidP="007E2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51" w:rsidRPr="007E2251" w:rsidRDefault="007E2251" w:rsidP="007E2251">
    <w:pPr>
      <w:pStyle w:val="Header"/>
      <w:jc w:val="center"/>
      <w:rPr>
        <w:rFonts w:ascii="Comic Sans MS" w:hAnsi="Comic Sans MS"/>
        <w:b/>
        <w:sz w:val="28"/>
        <w:u w:val="single"/>
      </w:rPr>
    </w:pPr>
    <w:r w:rsidRPr="007E2251">
      <w:rPr>
        <w:rFonts w:ascii="Comic Sans MS" w:hAnsi="Comic Sans MS"/>
        <w:b/>
        <w:sz w:val="28"/>
        <w:u w:val="single"/>
      </w:rPr>
      <w:t xml:space="preserve">A Closer Look at the Crusades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F0BD6"/>
    <w:multiLevelType w:val="multilevel"/>
    <w:tmpl w:val="78EC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85"/>
    <w:rsid w:val="007E2251"/>
    <w:rsid w:val="00A87839"/>
    <w:rsid w:val="00B9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51"/>
  </w:style>
  <w:style w:type="paragraph" w:styleId="Footer">
    <w:name w:val="footer"/>
    <w:basedOn w:val="Normal"/>
    <w:link w:val="FooterChar"/>
    <w:uiPriority w:val="99"/>
    <w:unhideWhenUsed/>
    <w:rsid w:val="007E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51"/>
  </w:style>
  <w:style w:type="paragraph" w:styleId="Footer">
    <w:name w:val="footer"/>
    <w:basedOn w:val="Normal"/>
    <w:link w:val="FooterChar"/>
    <w:uiPriority w:val="99"/>
    <w:unhideWhenUsed/>
    <w:rsid w:val="007E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84108">
      <w:bodyDiv w:val="1"/>
      <w:marLeft w:val="0"/>
      <w:marRight w:val="0"/>
      <w:marTop w:val="0"/>
      <w:marBottom w:val="0"/>
      <w:divBdr>
        <w:top w:val="none" w:sz="0" w:space="0" w:color="auto"/>
        <w:left w:val="none" w:sz="0" w:space="0" w:color="auto"/>
        <w:bottom w:val="none" w:sz="0" w:space="0" w:color="auto"/>
        <w:right w:val="none" w:sz="0" w:space="0" w:color="auto"/>
      </w:divBdr>
    </w:div>
    <w:div w:id="1678801191">
      <w:bodyDiv w:val="1"/>
      <w:marLeft w:val="0"/>
      <w:marRight w:val="0"/>
      <w:marTop w:val="0"/>
      <w:marBottom w:val="0"/>
      <w:divBdr>
        <w:top w:val="none" w:sz="0" w:space="0" w:color="auto"/>
        <w:left w:val="none" w:sz="0" w:space="0" w:color="auto"/>
        <w:bottom w:val="none" w:sz="0" w:space="0" w:color="auto"/>
        <w:right w:val="none" w:sz="0" w:space="0" w:color="auto"/>
      </w:divBdr>
    </w:div>
    <w:div w:id="1706714624">
      <w:bodyDiv w:val="1"/>
      <w:marLeft w:val="0"/>
      <w:marRight w:val="0"/>
      <w:marTop w:val="0"/>
      <w:marBottom w:val="0"/>
      <w:divBdr>
        <w:top w:val="none" w:sz="0" w:space="0" w:color="auto"/>
        <w:left w:val="none" w:sz="0" w:space="0" w:color="auto"/>
        <w:bottom w:val="none" w:sz="0" w:space="0" w:color="auto"/>
        <w:right w:val="none" w:sz="0" w:space="0" w:color="auto"/>
      </w:divBdr>
      <w:divsChild>
        <w:div w:id="354158165">
          <w:marLeft w:val="0"/>
          <w:marRight w:val="0"/>
          <w:marTop w:val="0"/>
          <w:marBottom w:val="0"/>
          <w:divBdr>
            <w:top w:val="none" w:sz="0" w:space="0" w:color="auto"/>
            <w:left w:val="none" w:sz="0" w:space="0" w:color="auto"/>
            <w:bottom w:val="none" w:sz="0" w:space="0" w:color="auto"/>
            <w:right w:val="none" w:sz="0" w:space="0" w:color="auto"/>
          </w:divBdr>
          <w:divsChild>
            <w:div w:id="2045641163">
              <w:marLeft w:val="0"/>
              <w:marRight w:val="0"/>
              <w:marTop w:val="255"/>
              <w:marBottom w:val="0"/>
              <w:divBdr>
                <w:top w:val="none" w:sz="0" w:space="0" w:color="auto"/>
                <w:left w:val="none" w:sz="0" w:space="0" w:color="auto"/>
                <w:bottom w:val="none" w:sz="0" w:space="0" w:color="auto"/>
                <w:right w:val="none" w:sz="0" w:space="0" w:color="auto"/>
              </w:divBdr>
            </w:div>
            <w:div w:id="1284115943">
              <w:marLeft w:val="0"/>
              <w:marRight w:val="0"/>
              <w:marTop w:val="0"/>
              <w:marBottom w:val="195"/>
              <w:divBdr>
                <w:top w:val="none" w:sz="0" w:space="0" w:color="auto"/>
                <w:left w:val="none" w:sz="0" w:space="0" w:color="auto"/>
                <w:bottom w:val="none" w:sz="0" w:space="0" w:color="auto"/>
                <w:right w:val="none" w:sz="0" w:space="0" w:color="auto"/>
              </w:divBdr>
              <w:divsChild>
                <w:div w:id="1592617809">
                  <w:marLeft w:val="0"/>
                  <w:marRight w:val="0"/>
                  <w:marTop w:val="0"/>
                  <w:marBottom w:val="0"/>
                  <w:divBdr>
                    <w:top w:val="none" w:sz="0" w:space="0" w:color="auto"/>
                    <w:left w:val="none" w:sz="0" w:space="0" w:color="auto"/>
                    <w:bottom w:val="none" w:sz="0" w:space="0" w:color="auto"/>
                    <w:right w:val="none" w:sz="0" w:space="0" w:color="auto"/>
                  </w:divBdr>
                </w:div>
                <w:div w:id="630794764">
                  <w:marLeft w:val="0"/>
                  <w:marRight w:val="0"/>
                  <w:marTop w:val="0"/>
                  <w:marBottom w:val="0"/>
                  <w:divBdr>
                    <w:top w:val="none" w:sz="0" w:space="0" w:color="auto"/>
                    <w:left w:val="none" w:sz="0" w:space="0" w:color="auto"/>
                    <w:bottom w:val="none" w:sz="0" w:space="0" w:color="auto"/>
                    <w:right w:val="none" w:sz="0" w:space="0" w:color="auto"/>
                  </w:divBdr>
                </w:div>
                <w:div w:id="350692667">
                  <w:marLeft w:val="0"/>
                  <w:marRight w:val="0"/>
                  <w:marTop w:val="0"/>
                  <w:marBottom w:val="0"/>
                  <w:divBdr>
                    <w:top w:val="none" w:sz="0" w:space="0" w:color="auto"/>
                    <w:left w:val="none" w:sz="0" w:space="0" w:color="auto"/>
                    <w:bottom w:val="none" w:sz="0" w:space="0" w:color="auto"/>
                    <w:right w:val="none" w:sz="0" w:space="0" w:color="auto"/>
                  </w:divBdr>
                </w:div>
              </w:divsChild>
            </w:div>
            <w:div w:id="612790188">
              <w:marLeft w:val="0"/>
              <w:marRight w:val="0"/>
              <w:marTop w:val="0"/>
              <w:marBottom w:val="195"/>
              <w:divBdr>
                <w:top w:val="none" w:sz="0" w:space="0" w:color="auto"/>
                <w:left w:val="none" w:sz="0" w:space="0" w:color="auto"/>
                <w:bottom w:val="none" w:sz="0" w:space="0" w:color="auto"/>
                <w:right w:val="none" w:sz="0" w:space="0" w:color="auto"/>
              </w:divBdr>
              <w:divsChild>
                <w:div w:id="1366563860">
                  <w:marLeft w:val="0"/>
                  <w:marRight w:val="0"/>
                  <w:marTop w:val="0"/>
                  <w:marBottom w:val="0"/>
                  <w:divBdr>
                    <w:top w:val="none" w:sz="0" w:space="0" w:color="auto"/>
                    <w:left w:val="none" w:sz="0" w:space="0" w:color="auto"/>
                    <w:bottom w:val="none" w:sz="0" w:space="0" w:color="auto"/>
                    <w:right w:val="none" w:sz="0" w:space="0" w:color="auto"/>
                  </w:divBdr>
                </w:div>
                <w:div w:id="1294485271">
                  <w:marLeft w:val="0"/>
                  <w:marRight w:val="0"/>
                  <w:marTop w:val="0"/>
                  <w:marBottom w:val="0"/>
                  <w:divBdr>
                    <w:top w:val="none" w:sz="0" w:space="0" w:color="auto"/>
                    <w:left w:val="none" w:sz="0" w:space="0" w:color="auto"/>
                    <w:bottom w:val="none" w:sz="0" w:space="0" w:color="auto"/>
                    <w:right w:val="none" w:sz="0" w:space="0" w:color="auto"/>
                  </w:divBdr>
                </w:div>
                <w:div w:id="1745493839">
                  <w:marLeft w:val="0"/>
                  <w:marRight w:val="0"/>
                  <w:marTop w:val="0"/>
                  <w:marBottom w:val="0"/>
                  <w:divBdr>
                    <w:top w:val="none" w:sz="0" w:space="0" w:color="auto"/>
                    <w:left w:val="none" w:sz="0" w:space="0" w:color="auto"/>
                    <w:bottom w:val="none" w:sz="0" w:space="0" w:color="auto"/>
                    <w:right w:val="none" w:sz="0" w:space="0" w:color="auto"/>
                  </w:divBdr>
                </w:div>
              </w:divsChild>
            </w:div>
            <w:div w:id="1698384134">
              <w:marLeft w:val="0"/>
              <w:marRight w:val="0"/>
              <w:marTop w:val="0"/>
              <w:marBottom w:val="195"/>
              <w:divBdr>
                <w:top w:val="none" w:sz="0" w:space="0" w:color="auto"/>
                <w:left w:val="none" w:sz="0" w:space="0" w:color="auto"/>
                <w:bottom w:val="none" w:sz="0" w:space="0" w:color="auto"/>
                <w:right w:val="none" w:sz="0" w:space="0" w:color="auto"/>
              </w:divBdr>
              <w:divsChild>
                <w:div w:id="1071468887">
                  <w:marLeft w:val="0"/>
                  <w:marRight w:val="0"/>
                  <w:marTop w:val="0"/>
                  <w:marBottom w:val="0"/>
                  <w:divBdr>
                    <w:top w:val="none" w:sz="0" w:space="0" w:color="auto"/>
                    <w:left w:val="none" w:sz="0" w:space="0" w:color="auto"/>
                    <w:bottom w:val="none" w:sz="0" w:space="0" w:color="auto"/>
                    <w:right w:val="none" w:sz="0" w:space="0" w:color="auto"/>
                  </w:divBdr>
                </w:div>
                <w:div w:id="596914372">
                  <w:marLeft w:val="0"/>
                  <w:marRight w:val="0"/>
                  <w:marTop w:val="0"/>
                  <w:marBottom w:val="0"/>
                  <w:divBdr>
                    <w:top w:val="none" w:sz="0" w:space="0" w:color="auto"/>
                    <w:left w:val="none" w:sz="0" w:space="0" w:color="auto"/>
                    <w:bottom w:val="none" w:sz="0" w:space="0" w:color="auto"/>
                    <w:right w:val="none" w:sz="0" w:space="0" w:color="auto"/>
                  </w:divBdr>
                </w:div>
                <w:div w:id="1569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5719">
          <w:marLeft w:val="0"/>
          <w:marRight w:val="8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medren.about.com/cs/byzantinestudies/a/forgotten.htm" TargetMode="External"/><Relationship Id="rId13" Type="http://schemas.openxmlformats.org/officeDocument/2006/relationships/hyperlink" Target="http://historymedren.about.com/library/who/blwwphil4fr.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istorymedren.about.com/od/templars/p/templar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storymedren.about.com/od/hospitallers/p/hospitallers.htm" TargetMode="External"/><Relationship Id="rId5" Type="http://schemas.openxmlformats.org/officeDocument/2006/relationships/webSettings" Target="webSettings.xml"/><Relationship Id="rId15" Type="http://schemas.openxmlformats.org/officeDocument/2006/relationships/hyperlink" Target="http://historymedren.about.com/od/cterms/g/christendom.htm" TargetMode="External"/><Relationship Id="rId10" Type="http://schemas.openxmlformats.org/officeDocument/2006/relationships/hyperlink" Target="http://historymedren.about.com/od/uwho/p/who-urban-ii.htm" TargetMode="External"/><Relationship Id="rId4" Type="http://schemas.openxmlformats.org/officeDocument/2006/relationships/settings" Target="settings.xml"/><Relationship Id="rId9" Type="http://schemas.openxmlformats.org/officeDocument/2006/relationships/hyperlink" Target="http://historymedren.about.com/od/awho/p/who-alexius-comnenus.htm" TargetMode="External"/><Relationship Id="rId14" Type="http://schemas.openxmlformats.org/officeDocument/2006/relationships/hyperlink" Target="http://historymedren.about.com/od/teutonickn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NBHS Staff</dc:creator>
  <cp:lastModifiedBy>NBHS Staff</cp:lastModifiedBy>
  <cp:revision>2</cp:revision>
  <cp:lastPrinted>2015-09-20T15:12:00Z</cp:lastPrinted>
  <dcterms:created xsi:type="dcterms:W3CDTF">2015-09-20T15:06:00Z</dcterms:created>
  <dcterms:modified xsi:type="dcterms:W3CDTF">2015-09-20T15:21:00Z</dcterms:modified>
</cp:coreProperties>
</file>